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D9" w:rsidRDefault="003938D9" w:rsidP="002037C8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917E98" w:rsidRPr="00B345ED" w:rsidRDefault="00917E98" w:rsidP="003938D9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345ED">
        <w:rPr>
          <w:rFonts w:asciiTheme="minorHAnsi" w:hAnsiTheme="minorHAnsi" w:cstheme="minorHAnsi"/>
          <w:b/>
          <w:bCs/>
          <w:sz w:val="20"/>
          <w:szCs w:val="20"/>
        </w:rPr>
        <w:t>Klauzula informacyjna Gminy jako administratora danych</w:t>
      </w:r>
    </w:p>
    <w:p w:rsidR="00E845FA" w:rsidRPr="00B345ED" w:rsidRDefault="00E845FA" w:rsidP="002037C8">
      <w:pPr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Zgodnie z art. 13 ust. 1 i 2 rozporządzenia Parlamentu Europejskiego i Rady (UE) 2016/679 z dnia 27 kwietnia 2016 r. w sprawie ochrony osób fizycznych w związku z przetwarzaniem danych osobowych i w sprawie swobodnego przepływu takich danych oraz uchylenia dyrektywy 95/46/WE (ogólne rozporządzenie o ochronie danych) Dz.Urz.UE.L 2016 Nr 119, str. 1, ze zm. informujemy, że:</w:t>
      </w:r>
    </w:p>
    <w:p w:rsidR="00E845FA" w:rsidRPr="00B345ED" w:rsidRDefault="00E845FA" w:rsidP="002037C8">
      <w:pPr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 xml:space="preserve">Administratorem danych osobowych jest Gmina </w:t>
      </w:r>
      <w:r w:rsidR="009A4AF0">
        <w:rPr>
          <w:rFonts w:asciiTheme="minorHAnsi" w:hAnsiTheme="minorHAnsi" w:cstheme="minorHAnsi"/>
          <w:sz w:val="20"/>
          <w:szCs w:val="20"/>
        </w:rPr>
        <w:t>Małdyty</w:t>
      </w:r>
      <w:r w:rsidR="00DB5B3B">
        <w:rPr>
          <w:rFonts w:asciiTheme="minorHAnsi" w:hAnsiTheme="minorHAnsi" w:cstheme="minorHAnsi"/>
          <w:sz w:val="20"/>
          <w:szCs w:val="20"/>
        </w:rPr>
        <w:t>,</w:t>
      </w:r>
      <w:r w:rsidRPr="00B345ED">
        <w:rPr>
          <w:rFonts w:asciiTheme="minorHAnsi" w:hAnsiTheme="minorHAnsi" w:cstheme="minorHAnsi"/>
          <w:sz w:val="20"/>
          <w:szCs w:val="20"/>
        </w:rPr>
        <w:t xml:space="preserve"> z siedzibą przy ul. </w:t>
      </w:r>
      <w:r w:rsidR="009A4AF0">
        <w:rPr>
          <w:rFonts w:asciiTheme="minorHAnsi" w:hAnsiTheme="minorHAnsi" w:cstheme="minorHAnsi"/>
          <w:sz w:val="20"/>
          <w:szCs w:val="20"/>
        </w:rPr>
        <w:t>Kopernika  10</w:t>
      </w:r>
      <w:r w:rsidRPr="00B345ED">
        <w:rPr>
          <w:rFonts w:asciiTheme="minorHAnsi" w:hAnsiTheme="minorHAnsi" w:cstheme="minorHAnsi"/>
          <w:sz w:val="20"/>
          <w:szCs w:val="20"/>
        </w:rPr>
        <w:t xml:space="preserve">, </w:t>
      </w:r>
      <w:r w:rsidR="009A4AF0">
        <w:rPr>
          <w:rFonts w:asciiTheme="minorHAnsi" w:hAnsiTheme="minorHAnsi" w:cstheme="minorHAnsi"/>
          <w:sz w:val="20"/>
          <w:szCs w:val="20"/>
        </w:rPr>
        <w:t>14-33</w:t>
      </w:r>
      <w:r w:rsidR="003938D9">
        <w:rPr>
          <w:rFonts w:asciiTheme="minorHAnsi" w:hAnsiTheme="minorHAnsi" w:cstheme="minorHAnsi"/>
          <w:sz w:val="20"/>
          <w:szCs w:val="20"/>
        </w:rPr>
        <w:t xml:space="preserve">0 </w:t>
      </w:r>
      <w:r w:rsidR="009A4AF0">
        <w:rPr>
          <w:rFonts w:asciiTheme="minorHAnsi" w:hAnsiTheme="minorHAnsi" w:cstheme="minorHAnsi"/>
          <w:sz w:val="20"/>
          <w:szCs w:val="20"/>
        </w:rPr>
        <w:t>Małdyty</w:t>
      </w:r>
      <w:r w:rsidRPr="00B345ED">
        <w:rPr>
          <w:rFonts w:asciiTheme="minorHAnsi" w:hAnsiTheme="minorHAnsi" w:cstheme="minorHAnsi"/>
          <w:sz w:val="20"/>
          <w:szCs w:val="20"/>
        </w:rPr>
        <w:t xml:space="preserve"> NIP </w:t>
      </w:r>
      <w:r w:rsidR="009A4AF0">
        <w:rPr>
          <w:rFonts w:asciiTheme="minorHAnsi" w:hAnsiTheme="minorHAnsi" w:cstheme="minorHAnsi"/>
          <w:sz w:val="20"/>
          <w:szCs w:val="20"/>
        </w:rPr>
        <w:t>741-20-90-660</w:t>
      </w:r>
      <w:r w:rsidRPr="00B345ED">
        <w:rPr>
          <w:rFonts w:asciiTheme="minorHAnsi" w:hAnsiTheme="minorHAnsi" w:cstheme="minorHAnsi"/>
          <w:sz w:val="20"/>
          <w:szCs w:val="20"/>
        </w:rPr>
        <w:t xml:space="preserve"> tel. +48 (</w:t>
      </w:r>
      <w:r w:rsidR="003938D9">
        <w:rPr>
          <w:rFonts w:asciiTheme="minorHAnsi" w:hAnsiTheme="minorHAnsi" w:cstheme="minorHAnsi"/>
          <w:sz w:val="20"/>
          <w:szCs w:val="20"/>
        </w:rPr>
        <w:t>89</w:t>
      </w:r>
      <w:r w:rsidRPr="00B345ED">
        <w:rPr>
          <w:rFonts w:asciiTheme="minorHAnsi" w:hAnsiTheme="minorHAnsi" w:cstheme="minorHAnsi"/>
          <w:sz w:val="20"/>
          <w:szCs w:val="20"/>
        </w:rPr>
        <w:t xml:space="preserve">) </w:t>
      </w:r>
      <w:r w:rsidR="009A4AF0">
        <w:rPr>
          <w:rFonts w:asciiTheme="minorHAnsi" w:hAnsiTheme="minorHAnsi" w:cstheme="minorHAnsi"/>
          <w:sz w:val="20"/>
          <w:szCs w:val="20"/>
        </w:rPr>
        <w:t>758 61 24, email: gmina@małdyty</w:t>
      </w:r>
      <w:r w:rsidR="003938D9">
        <w:rPr>
          <w:rFonts w:asciiTheme="minorHAnsi" w:hAnsiTheme="minorHAnsi" w:cstheme="minorHAnsi"/>
          <w:sz w:val="20"/>
          <w:szCs w:val="20"/>
        </w:rPr>
        <w:t>.pl</w:t>
      </w:r>
      <w:r w:rsidRPr="00B345ED">
        <w:rPr>
          <w:rFonts w:asciiTheme="minorHAnsi" w:hAnsiTheme="minorHAnsi" w:cstheme="minorHAnsi"/>
          <w:sz w:val="20"/>
          <w:szCs w:val="20"/>
        </w:rPr>
        <w:t xml:space="preserve"> (Administrator, Gmina).</w:t>
      </w:r>
    </w:p>
    <w:p w:rsidR="00E845FA" w:rsidRPr="00B345ED" w:rsidRDefault="00E845FA" w:rsidP="002037C8">
      <w:pPr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 xml:space="preserve">We wszystkich sprawach związanych z przetwarzaniem danych osobowych, realizacją praw przysługujących na mocy RODO oraz w celu uzyskania szczegółowych informacji dotyczących przetwarzania danych osobowych prosimy kontaktować się z wyznaczonym Inspektorem Ochrony Danych (IOD), pocztą tradycyjną na wskazany w poprzednim punkcie adres korespondencyjny lub pocztą elektroniczną na adres email: </w:t>
      </w:r>
      <w:r w:rsidR="003938D9">
        <w:rPr>
          <w:rFonts w:asciiTheme="minorHAnsi" w:hAnsiTheme="minorHAnsi" w:cstheme="minorHAnsi"/>
          <w:sz w:val="20"/>
          <w:szCs w:val="20"/>
        </w:rPr>
        <w:t>morag@morag.pl</w:t>
      </w:r>
      <w:r w:rsidRPr="00B345ED">
        <w:rPr>
          <w:rFonts w:asciiTheme="minorHAnsi" w:hAnsiTheme="minorHAnsi" w:cstheme="minorHAnsi"/>
          <w:sz w:val="20"/>
          <w:szCs w:val="20"/>
        </w:rPr>
        <w:t xml:space="preserve">. Funkcję IOD pełni </w:t>
      </w:r>
      <w:r w:rsidR="003938D9">
        <w:rPr>
          <w:rFonts w:asciiTheme="minorHAnsi" w:hAnsiTheme="minorHAnsi" w:cstheme="minorHAnsi"/>
          <w:sz w:val="20"/>
          <w:szCs w:val="20"/>
        </w:rPr>
        <w:t>Krzysztof Kosowski</w:t>
      </w:r>
      <w:r w:rsidRPr="00B345ED">
        <w:rPr>
          <w:rFonts w:asciiTheme="minorHAnsi" w:hAnsiTheme="minorHAnsi" w:cstheme="minorHAnsi"/>
          <w:sz w:val="20"/>
          <w:szCs w:val="20"/>
        </w:rPr>
        <w:t>.</w:t>
      </w:r>
    </w:p>
    <w:p w:rsidR="00E845FA" w:rsidRPr="00B345ED" w:rsidRDefault="00E845FA" w:rsidP="002037C8">
      <w:pPr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Dane osobowe przetwarzane będą w celu realizacji zadań własnych Gminy i zleconych Gminie oraz w</w:t>
      </w:r>
      <w:r w:rsidR="00DB5B3B">
        <w:rPr>
          <w:rFonts w:asciiTheme="minorHAnsi" w:hAnsiTheme="minorHAnsi" w:cstheme="minorHAnsi"/>
          <w:sz w:val="20"/>
          <w:szCs w:val="20"/>
        </w:rPr>
        <w:t> </w:t>
      </w:r>
      <w:r w:rsidRPr="00B345ED">
        <w:rPr>
          <w:rFonts w:asciiTheme="minorHAnsi" w:hAnsiTheme="minorHAnsi" w:cstheme="minorHAnsi"/>
          <w:sz w:val="20"/>
          <w:szCs w:val="20"/>
        </w:rPr>
        <w:t>zakresie działania Gminy. Podstawą prawną przetwarzania danych jest obowiązek ciążący na</w:t>
      </w:r>
      <w:r w:rsidR="00DB5B3B">
        <w:rPr>
          <w:rFonts w:asciiTheme="minorHAnsi" w:hAnsiTheme="minorHAnsi" w:cstheme="minorHAnsi"/>
          <w:sz w:val="20"/>
          <w:szCs w:val="20"/>
        </w:rPr>
        <w:t> </w:t>
      </w:r>
      <w:r w:rsidRPr="00B345ED">
        <w:rPr>
          <w:rFonts w:asciiTheme="minorHAnsi" w:hAnsiTheme="minorHAnsi" w:cstheme="minorHAnsi"/>
          <w:sz w:val="20"/>
          <w:szCs w:val="20"/>
        </w:rPr>
        <w:t>Administratorze wynikający z realizacji przepisów ustawowych, a także wykonanie zadań realizowanych w interesie publicznym lub w ramach sprawowania władzy publicznej powierzonej Administratorowi. W</w:t>
      </w:r>
      <w:r w:rsidR="00DB5B3B">
        <w:rPr>
          <w:rFonts w:asciiTheme="minorHAnsi" w:hAnsiTheme="minorHAnsi" w:cstheme="minorHAnsi"/>
          <w:sz w:val="20"/>
          <w:szCs w:val="20"/>
        </w:rPr>
        <w:t> </w:t>
      </w:r>
      <w:r w:rsidRPr="00B345ED">
        <w:rPr>
          <w:rFonts w:asciiTheme="minorHAnsi" w:hAnsiTheme="minorHAnsi" w:cstheme="minorHAnsi"/>
          <w:sz w:val="20"/>
          <w:szCs w:val="20"/>
        </w:rPr>
        <w:t>określonych sprawach, podstawą przetwarzania może być również zawarcie i wykonanie umowy, której stroną jest osoba, której dane dotyczą, a także zgoda osoby, której dane dotyczą na przetwarzanie, w</w:t>
      </w:r>
      <w:r w:rsidR="00DB5B3B">
        <w:rPr>
          <w:rFonts w:asciiTheme="minorHAnsi" w:hAnsiTheme="minorHAnsi" w:cstheme="minorHAnsi"/>
          <w:sz w:val="20"/>
          <w:szCs w:val="20"/>
        </w:rPr>
        <w:t> </w:t>
      </w:r>
      <w:r w:rsidRPr="00B345ED">
        <w:rPr>
          <w:rFonts w:asciiTheme="minorHAnsi" w:hAnsiTheme="minorHAnsi" w:cstheme="minorHAnsi"/>
          <w:sz w:val="20"/>
          <w:szCs w:val="20"/>
        </w:rPr>
        <w:t>przypadkach, kiedy podanie danych np. kontaktowych ułatwi i przyspieszy załatwienie sprawy.</w:t>
      </w:r>
    </w:p>
    <w:p w:rsidR="00E845FA" w:rsidRPr="00B345ED" w:rsidRDefault="00E845FA" w:rsidP="002037C8">
      <w:pPr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Odbiorcami danych osobowych będą osoby lub podmioty, które przetwarzają dane osobowe w imieniu i na polecenie Administratora.</w:t>
      </w:r>
    </w:p>
    <w:p w:rsidR="00E845FA" w:rsidRPr="00B345ED" w:rsidRDefault="00E845FA" w:rsidP="002037C8">
      <w:pPr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Dane osobowe przetwarzane będą co czasu osiągnięcia celu, o którym mowa w punkcie 3, a następnie przechowywane, zgodnie z obowiązującym Administratora normatywem kancelaryjno-archiwalnym.</w:t>
      </w:r>
    </w:p>
    <w:p w:rsidR="00E845FA" w:rsidRPr="00B345ED" w:rsidRDefault="00E845FA" w:rsidP="002037C8">
      <w:pPr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 xml:space="preserve">Podanie danych osobowych przez osobę, której dane dotyczą jest wymogiem określonym w przepisach ustawy. W przypadku zawarcia umowy, stanowi warunek jej zawarcia i wykonania. Odmowa podania danych uniemożliwi wykonanie przepisów ustawy lub zawarcie umowy. W przypadku danych przetwarzanych na podstawie zgody, podanie ich jest dobrowolne. </w:t>
      </w:r>
    </w:p>
    <w:p w:rsidR="00E845FA" w:rsidRPr="00B345ED" w:rsidRDefault="00E845FA" w:rsidP="002037C8">
      <w:pPr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W odniesieniu do danych osobowych decyzje nie będą podejmowane w sposób zautomatyzowany, w tym profilowane.</w:t>
      </w:r>
    </w:p>
    <w:p w:rsidR="00E845FA" w:rsidRPr="00B345ED" w:rsidRDefault="00E845FA" w:rsidP="002037C8">
      <w:pPr>
        <w:numPr>
          <w:ilvl w:val="0"/>
          <w:numId w:val="1"/>
        </w:numPr>
        <w:tabs>
          <w:tab w:val="clear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Osoba, której dane dotyczą posiada następujące prawa wynikające z przepisów RODO:</w:t>
      </w:r>
    </w:p>
    <w:p w:rsidR="00E845FA" w:rsidRPr="00B345ED" w:rsidRDefault="00E845FA" w:rsidP="002037C8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prawo dostępu do danych osobowych;</w:t>
      </w:r>
    </w:p>
    <w:p w:rsidR="00E845FA" w:rsidRPr="00B345ED" w:rsidRDefault="00E845FA" w:rsidP="002037C8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prawo do sprostowania lub uzupełnienia danych osobowych;</w:t>
      </w:r>
    </w:p>
    <w:p w:rsidR="00E845FA" w:rsidRPr="00B345ED" w:rsidRDefault="00E845FA" w:rsidP="002037C8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prawo do usunięcia danych;</w:t>
      </w:r>
    </w:p>
    <w:p w:rsidR="00E845FA" w:rsidRPr="00B345ED" w:rsidRDefault="00E845FA" w:rsidP="002037C8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prawo ograniczenia przetwarzania danych osobowych;</w:t>
      </w:r>
    </w:p>
    <w:p w:rsidR="00E845FA" w:rsidRPr="00B345ED" w:rsidRDefault="00E845FA" w:rsidP="002037C8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prawo do sprzeciwu wobec przetwarzania;</w:t>
      </w:r>
    </w:p>
    <w:p w:rsidR="00E845FA" w:rsidRPr="00B345ED" w:rsidRDefault="00E845FA" w:rsidP="002037C8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345ED">
        <w:rPr>
          <w:rFonts w:asciiTheme="minorHAnsi" w:hAnsiTheme="minorHAnsi" w:cstheme="minorHAnsi"/>
          <w:sz w:val="20"/>
          <w:szCs w:val="20"/>
        </w:rPr>
        <w:t>prawo do wniesienia skargi do Prezesa Urzędu Ochrony Danych Osobowych w trybie i na zasadach opisanych na stronie Urzędu pod adresem: https://uodo.gov.pl/pl/83/155;</w:t>
      </w:r>
    </w:p>
    <w:p w:rsidR="00D11546" w:rsidRPr="000A336C" w:rsidRDefault="00E845FA" w:rsidP="002037C8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A336C">
        <w:rPr>
          <w:rFonts w:asciiTheme="minorHAnsi" w:hAnsiTheme="minorHAnsi" w:cstheme="minorHAnsi"/>
          <w:sz w:val="20"/>
          <w:szCs w:val="20"/>
        </w:rPr>
        <w:t>prawo cofnięcia zgody w dowolnym momencie bez wpływu na zgodność z prawem przetwarzania, którego dokonano na podstawie zgody przed jej cofnięciem.</w:t>
      </w:r>
    </w:p>
    <w:sectPr w:rsidR="00D11546" w:rsidRPr="000A336C" w:rsidSect="004012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3EB" w:rsidRDefault="006E23EB" w:rsidP="00173BFC">
      <w:pPr>
        <w:spacing w:after="0" w:line="240" w:lineRule="auto"/>
      </w:pPr>
      <w:r>
        <w:separator/>
      </w:r>
    </w:p>
  </w:endnote>
  <w:endnote w:type="continuationSeparator" w:id="0">
    <w:p w:rsidR="006E23EB" w:rsidRDefault="006E23EB" w:rsidP="0017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F0" w:rsidRDefault="009A4AF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F0" w:rsidRDefault="009A4AF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F0" w:rsidRDefault="009A4AF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3EB" w:rsidRDefault="006E23EB" w:rsidP="00173BFC">
      <w:pPr>
        <w:spacing w:after="0" w:line="240" w:lineRule="auto"/>
      </w:pPr>
      <w:r>
        <w:separator/>
      </w:r>
    </w:p>
  </w:footnote>
  <w:footnote w:type="continuationSeparator" w:id="0">
    <w:p w:rsidR="006E23EB" w:rsidRDefault="006E23EB" w:rsidP="00173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F0" w:rsidRDefault="009A4AF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BFC" w:rsidRPr="003938D9" w:rsidRDefault="00173BFC" w:rsidP="003938D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F0" w:rsidRDefault="009A4AF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729A4"/>
    <w:multiLevelType w:val="multilevel"/>
    <w:tmpl w:val="69623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3D93B7C"/>
    <w:multiLevelType w:val="hybridMultilevel"/>
    <w:tmpl w:val="41E673C2"/>
    <w:lvl w:ilvl="0" w:tplc="893E93F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173BFC"/>
    <w:rsid w:val="000A336C"/>
    <w:rsid w:val="00173BFC"/>
    <w:rsid w:val="002037C8"/>
    <w:rsid w:val="003938D9"/>
    <w:rsid w:val="0040127A"/>
    <w:rsid w:val="005D7BB1"/>
    <w:rsid w:val="00630556"/>
    <w:rsid w:val="006E23EB"/>
    <w:rsid w:val="007B3845"/>
    <w:rsid w:val="00917E98"/>
    <w:rsid w:val="009A4AF0"/>
    <w:rsid w:val="00A36948"/>
    <w:rsid w:val="00AA399C"/>
    <w:rsid w:val="00B345ED"/>
    <w:rsid w:val="00D11546"/>
    <w:rsid w:val="00D4769F"/>
    <w:rsid w:val="00DB5B3B"/>
    <w:rsid w:val="00DF3763"/>
    <w:rsid w:val="00E607FB"/>
    <w:rsid w:val="00E84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 Antiqua" w:eastAsiaTheme="minorHAnsi" w:hAnsi="Book Antiqua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99C"/>
    <w:pPr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3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BFC"/>
  </w:style>
  <w:style w:type="paragraph" w:styleId="Stopka">
    <w:name w:val="footer"/>
    <w:basedOn w:val="Normalny"/>
    <w:link w:val="StopkaZnak"/>
    <w:uiPriority w:val="99"/>
    <w:unhideWhenUsed/>
    <w:rsid w:val="00173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3BFC"/>
  </w:style>
  <w:style w:type="paragraph" w:styleId="Tekstdymka">
    <w:name w:val="Balloon Text"/>
    <w:basedOn w:val="Normalny"/>
    <w:link w:val="TekstdymkaZnak"/>
    <w:uiPriority w:val="99"/>
    <w:semiHidden/>
    <w:unhideWhenUsed/>
    <w:rsid w:val="009A4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A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abi.olsztyn.pl Bezpieczeństwo Informacji</dc:creator>
  <cp:keywords/>
  <dc:description/>
  <cp:lastModifiedBy>Użytkownik</cp:lastModifiedBy>
  <cp:revision>8</cp:revision>
  <cp:lastPrinted>2023-03-15T07:24:00Z</cp:lastPrinted>
  <dcterms:created xsi:type="dcterms:W3CDTF">2022-10-10T05:32:00Z</dcterms:created>
  <dcterms:modified xsi:type="dcterms:W3CDTF">2023-03-15T12:15:00Z</dcterms:modified>
</cp:coreProperties>
</file>